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52607" w14:textId="77777777" w:rsidR="008C1C90" w:rsidRPr="001E4AF5" w:rsidRDefault="008C1C90" w:rsidP="008C1C90">
      <w:pPr>
        <w:spacing w:line="276" w:lineRule="auto"/>
        <w:rPr>
          <w:rFonts w:eastAsia="Calibri"/>
          <w:b/>
          <w:lang w:eastAsia="en-US"/>
        </w:rPr>
      </w:pPr>
      <w:r w:rsidRPr="001E4AF5">
        <w:rPr>
          <w:rFonts w:eastAsia="Calibri"/>
          <w:b/>
          <w:lang w:eastAsia="en-US"/>
        </w:rPr>
        <w:t>Proračunski korisnik 46149 DJEČJI VRTIĆ IZVOR</w:t>
      </w:r>
    </w:p>
    <w:tbl>
      <w:tblPr>
        <w:tblW w:w="10221" w:type="dxa"/>
        <w:jc w:val="center"/>
        <w:tblLayout w:type="fixed"/>
        <w:tblLook w:val="04A0" w:firstRow="1" w:lastRow="0" w:firstColumn="1" w:lastColumn="0" w:noHBand="0" w:noVBand="1"/>
      </w:tblPr>
      <w:tblGrid>
        <w:gridCol w:w="1576"/>
        <w:gridCol w:w="2551"/>
        <w:gridCol w:w="992"/>
        <w:gridCol w:w="1196"/>
        <w:gridCol w:w="1256"/>
        <w:gridCol w:w="1255"/>
        <w:gridCol w:w="1395"/>
      </w:tblGrid>
      <w:tr w:rsidR="008C1C90" w:rsidRPr="001E4AF5" w14:paraId="0C3B5129" w14:textId="77777777" w:rsidTr="0020399D">
        <w:trPr>
          <w:trHeight w:val="266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3E20D294" w14:textId="77777777" w:rsidR="008C1C90" w:rsidRPr="001E4AF5" w:rsidRDefault="008C1C90" w:rsidP="00143412">
            <w:pPr>
              <w:rPr>
                <w:b/>
                <w:bCs/>
                <w:iCs/>
              </w:rPr>
            </w:pPr>
            <w:r w:rsidRPr="001E4AF5">
              <w:rPr>
                <w:b/>
                <w:bCs/>
                <w:iCs/>
              </w:rPr>
              <w:t xml:space="preserve">Program:  DRUŠTVENA BRIGA O DJECI PREDŠKOLSKE DOBI </w:t>
            </w:r>
          </w:p>
        </w:tc>
      </w:tr>
      <w:tr w:rsidR="008C1C90" w:rsidRPr="001E4AF5" w14:paraId="16F66F75" w14:textId="77777777" w:rsidTr="0020399D">
        <w:trPr>
          <w:trHeight w:val="576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539C1" w14:textId="77777777" w:rsidR="008C1C90" w:rsidRPr="001E4AF5" w:rsidRDefault="008C1C90" w:rsidP="00143412">
            <w:pPr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Zakonske i druge pravne osnove programa: </w:t>
            </w:r>
          </w:p>
          <w:p w14:paraId="0FA5933B" w14:textId="77777777" w:rsidR="008C1C90" w:rsidRPr="001E4AF5" w:rsidRDefault="008C1C90" w:rsidP="008C1C90">
            <w:pPr>
              <w:numPr>
                <w:ilvl w:val="0"/>
                <w:numId w:val="1"/>
              </w:numPr>
              <w:spacing w:after="200"/>
              <w:contextualSpacing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Zakon o ustanovama (NN </w:t>
            </w:r>
            <w:hyperlink r:id="rId5" w:tooltip="zakon o ustanovama" w:history="1">
              <w:r w:rsidRPr="001E4AF5">
                <w:rPr>
                  <w:rFonts w:eastAsia="Calibri"/>
                  <w:sz w:val="20"/>
                  <w:szCs w:val="20"/>
                </w:rPr>
                <w:t>76/93</w:t>
              </w:r>
            </w:hyperlink>
            <w:r w:rsidRPr="001E4AF5">
              <w:rPr>
                <w:rFonts w:eastAsia="Calibri"/>
                <w:sz w:val="20"/>
                <w:szCs w:val="20"/>
              </w:rPr>
              <w:t xml:space="preserve">, </w:t>
            </w:r>
            <w:hyperlink r:id="rId6" w:tooltip="ispravak zakona o ustanovama" w:history="1">
              <w:r w:rsidRPr="001E4AF5">
                <w:rPr>
                  <w:rFonts w:eastAsia="Calibri"/>
                  <w:sz w:val="20"/>
                  <w:szCs w:val="20"/>
                </w:rPr>
                <w:t>29/97</w:t>
              </w:r>
            </w:hyperlink>
            <w:r w:rsidRPr="001E4AF5">
              <w:rPr>
                <w:rFonts w:eastAsia="Calibri"/>
                <w:sz w:val="20"/>
                <w:szCs w:val="20"/>
              </w:rPr>
              <w:t xml:space="preserve">, </w:t>
            </w:r>
            <w:hyperlink r:id="rId7" w:tooltip="ispravak zakona o ustanovama" w:history="1">
              <w:r w:rsidRPr="001E4AF5">
                <w:rPr>
                  <w:rFonts w:eastAsia="Calibri"/>
                  <w:sz w:val="20"/>
                  <w:szCs w:val="20"/>
                </w:rPr>
                <w:t>47/99</w:t>
              </w:r>
            </w:hyperlink>
            <w:r w:rsidRPr="001E4AF5">
              <w:rPr>
                <w:rFonts w:eastAsia="Calibri"/>
                <w:sz w:val="20"/>
                <w:szCs w:val="20"/>
              </w:rPr>
              <w:t xml:space="preserve">, </w:t>
            </w:r>
            <w:hyperlink r:id="rId8" w:tooltip="zakon o izmjenama i dopuni zakona o ustanovama" w:history="1">
              <w:r w:rsidRPr="001E4AF5">
                <w:rPr>
                  <w:rFonts w:eastAsia="Calibri"/>
                  <w:sz w:val="20"/>
                  <w:szCs w:val="20"/>
                </w:rPr>
                <w:t>35/08</w:t>
              </w:r>
            </w:hyperlink>
            <w:r w:rsidRPr="001E4AF5">
              <w:rPr>
                <w:rFonts w:eastAsia="Calibri"/>
                <w:sz w:val="20"/>
                <w:szCs w:val="20"/>
              </w:rPr>
              <w:t>, 127/19 i 151/22)</w:t>
            </w:r>
          </w:p>
          <w:p w14:paraId="5E0E0A69" w14:textId="77777777" w:rsidR="008C1C90" w:rsidRPr="001E4AF5" w:rsidRDefault="008C1C90" w:rsidP="008C1C90">
            <w:pPr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Zakon o predškolskom odgoju i obrazovanju  (NN 10/97, 107/07, 94/13, 98/19, 57/22 i 101/23)</w:t>
            </w:r>
          </w:p>
          <w:p w14:paraId="5BB23F07" w14:textId="77777777" w:rsidR="008C1C90" w:rsidRPr="001E4AF5" w:rsidRDefault="008C1C90" w:rsidP="008C1C90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Državni pedagoški standard predškolskog odgoja i naobrazbe (NN 63/08 i 90/10)</w:t>
            </w:r>
          </w:p>
          <w:p w14:paraId="6028C40F" w14:textId="77777777" w:rsidR="008C1C90" w:rsidRPr="001E4AF5" w:rsidRDefault="008C1C90" w:rsidP="008C1C90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Uputa za izradu proračuna Grada Samobora za razdoblje 2025.-2027.godine.</w:t>
            </w:r>
          </w:p>
        </w:tc>
      </w:tr>
      <w:tr w:rsidR="008C1C90" w:rsidRPr="001E4AF5" w14:paraId="6514FAE7" w14:textId="77777777" w:rsidTr="0020399D">
        <w:trPr>
          <w:trHeight w:val="576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EA696" w14:textId="77777777" w:rsidR="008C1C90" w:rsidRPr="001E4AF5" w:rsidRDefault="008C1C90" w:rsidP="00143412">
            <w:pPr>
              <w:jc w:val="both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 xml:space="preserve">Razvojna mjera </w:t>
            </w:r>
            <w:r w:rsidRPr="001E4AF5">
              <w:rPr>
                <w:i/>
                <w:iCs/>
                <w:sz w:val="20"/>
                <w:szCs w:val="20"/>
              </w:rPr>
              <w:t>(poveznica sa strateškim okvirom Provedbenog programa Grada Samobora za razdoblje 2021. – 2025.):</w:t>
            </w:r>
          </w:p>
          <w:p w14:paraId="3DE97C1E" w14:textId="77777777" w:rsidR="008C1C90" w:rsidRPr="001E4AF5" w:rsidRDefault="008C1C90" w:rsidP="00143412">
            <w:pPr>
              <w:jc w:val="both"/>
              <w:rPr>
                <w:i/>
                <w:iCs/>
                <w:sz w:val="20"/>
                <w:szCs w:val="20"/>
              </w:rPr>
            </w:pPr>
            <w:r w:rsidRPr="001E4AF5">
              <w:rPr>
                <w:i/>
                <w:iCs/>
                <w:sz w:val="20"/>
                <w:szCs w:val="20"/>
              </w:rPr>
              <w:t>5. Briga o djeci</w:t>
            </w:r>
          </w:p>
          <w:p w14:paraId="414B6A82" w14:textId="77777777" w:rsidR="008C1C90" w:rsidRPr="001E4AF5" w:rsidRDefault="008C1C90" w:rsidP="00143412">
            <w:pPr>
              <w:jc w:val="both"/>
              <w:rPr>
                <w:i/>
                <w:iCs/>
                <w:sz w:val="20"/>
                <w:szCs w:val="20"/>
              </w:rPr>
            </w:pPr>
          </w:p>
          <w:p w14:paraId="0541CE61" w14:textId="77777777" w:rsidR="008C1C90" w:rsidRPr="001E4AF5" w:rsidRDefault="008C1C90" w:rsidP="00143412">
            <w:pPr>
              <w:jc w:val="both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Pokazatelji rezultata:</w:t>
            </w:r>
          </w:p>
          <w:p w14:paraId="489707D9" w14:textId="77777777" w:rsidR="008C1C90" w:rsidRPr="001E4AF5" w:rsidRDefault="008C1C90" w:rsidP="00143412">
            <w:pPr>
              <w:jc w:val="both"/>
              <w:rPr>
                <w:sz w:val="20"/>
                <w:szCs w:val="20"/>
                <w:highlight w:val="yellow"/>
              </w:rPr>
            </w:pPr>
            <w:r w:rsidRPr="001E4AF5">
              <w:rPr>
                <w:i/>
                <w:i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8C1C90" w:rsidRPr="001E4AF5" w14:paraId="6A5B23C5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0EA5F69" w14:textId="77777777" w:rsidR="008C1C90" w:rsidRPr="001E4AF5" w:rsidRDefault="008C1C9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REDOVNA DJELATNOST DV IZVOR </w:t>
            </w:r>
          </w:p>
        </w:tc>
      </w:tr>
      <w:tr w:rsidR="008C1C90" w:rsidRPr="001E4AF5" w14:paraId="46611F9C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3AAC" w14:textId="77777777" w:rsidR="008C1C90" w:rsidRPr="001E4AF5" w:rsidRDefault="008C1C90" w:rsidP="00143412">
            <w:pPr>
              <w:jc w:val="center"/>
              <w:rPr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FA6DC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C1C90" w:rsidRPr="001E4AF5" w14:paraId="615CCA75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8DC6" w14:textId="77777777" w:rsidR="008C1C90" w:rsidRPr="001E4AF5" w:rsidRDefault="008C1C90" w:rsidP="0014341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9A032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39200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5034F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8C1C90" w:rsidRPr="001E4AF5" w14:paraId="64221991" w14:textId="77777777" w:rsidTr="0020399D">
        <w:trPr>
          <w:trHeight w:val="945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FE5C3" w14:textId="77777777" w:rsidR="008C1C90" w:rsidRPr="001E4AF5" w:rsidRDefault="008C1C90" w:rsidP="00143412">
            <w:pPr>
              <w:jc w:val="both"/>
              <w:rPr>
                <w:bCs/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Troškove redovne djelatnosti DV Izvor snose osnivač ustanove – Grad Samobor, roditelji djece koja polaze vrtić, a djelomično se pokrivaju i sredstvima pomoći iz Državnog proračuna za fiskalnu održivost dječjih vrtića.</w:t>
            </w:r>
          </w:p>
          <w:p w14:paraId="25AE3BF7" w14:textId="77777777" w:rsidR="008C1C90" w:rsidRPr="001E4AF5" w:rsidRDefault="008C1C9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Unutar ove aktivnosti, iz izvora opći prihodi i primici, financiraju se rashodi za zaposlene (bruto plaće, plaće za prekovremeni rad, doprinosi na plaće, ostali rashodi za zaposlene: regres, božićnice i dr.) te dio rashoda za energente, usluge tekućeg i investicijskog održavanja i računalne usluge. Financira se i naknada zbog nezapošljavanja osoba s invaliditetom.</w:t>
            </w:r>
          </w:p>
          <w:p w14:paraId="283F2935" w14:textId="77777777" w:rsidR="008C1C90" w:rsidRPr="001E4AF5" w:rsidRDefault="008C1C90" w:rsidP="00143412">
            <w:pPr>
              <w:jc w:val="both"/>
              <w:rPr>
                <w:bCs/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Iznosi za plaće, doprinose i ostala materijalna prava planirani su na bazi 144 djelatnika.</w:t>
            </w:r>
          </w:p>
          <w:p w14:paraId="1A1C8BC1" w14:textId="77777777" w:rsidR="008C1C90" w:rsidRPr="001E4AF5" w:rsidRDefault="008C1C9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Osnovica za obračun plaće utvrđuje se Odlukom o izvršavanju Proračuna Grada Samobora, a za 2025. godinu planirana je osnovica od 660,00 €. Također, planirana su sredstva za trinaest mjesečnih rashoda za zaposlene, a temeljem novog Pravilnika o proračunskom računovodstvu i Računskom planu kojim se ukida račun 193 Kontinuirani rashodi budućih razdoblja. Koeficijenti složenosti poslova te ostala materijalna prava propisuju se Pravilnikom o radu.</w:t>
            </w:r>
          </w:p>
          <w:p w14:paraId="542A391D" w14:textId="77777777" w:rsidR="008C1C90" w:rsidRPr="001E4AF5" w:rsidRDefault="008C1C90" w:rsidP="00143412">
            <w:pPr>
              <w:jc w:val="both"/>
              <w:rPr>
                <w:bCs/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Planira se povećanje broja zaposlenih u 2026. godini zbog izgradnje novog objekta u Perivoju (za 7 skupina).</w:t>
            </w:r>
          </w:p>
          <w:p w14:paraId="72DDEABE" w14:textId="77777777" w:rsidR="008C1C90" w:rsidRPr="001E4AF5" w:rsidRDefault="008C1C90" w:rsidP="0014341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1E4AF5">
              <w:rPr>
                <w:bCs/>
                <w:sz w:val="20"/>
                <w:szCs w:val="20"/>
              </w:rPr>
              <w:t>Svi ostali troškovi vrtića (prehrana djece, materijalni izdaci, energija i komunalije, tekuće održavanje objekata i opreme, nabava namještaja i opreme, nabava sitnog materijala) financiraju se roditeljskim uplatama, vlastitim prihodima vrtića te sredstvima pomoći iz državnog proračuna za fiskalnu održivost dječjih vrtića. Ishodište za procjenu navedenih troškova u razdoblju 2025. – 2027. godine je upisani broj djece u pedagoškoj godini 2024./2025.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379BA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5.030.245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1B467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5.991.551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2B979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6.034.501</w:t>
            </w:r>
          </w:p>
        </w:tc>
      </w:tr>
      <w:tr w:rsidR="008C1C90" w:rsidRPr="001E4AF5" w14:paraId="0DA33EF2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B3BBBE0" w14:textId="77777777" w:rsidR="008C1C90" w:rsidRPr="001E4AF5" w:rsidRDefault="008C1C9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POSEBNI PROGRAM - MONTESSORI - DV IZVOR</w:t>
            </w:r>
          </w:p>
        </w:tc>
      </w:tr>
      <w:tr w:rsidR="008C1C90" w:rsidRPr="001E4AF5" w14:paraId="77ABECDD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70BA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B6CDB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C1C90" w:rsidRPr="001E4AF5" w14:paraId="3B397AE2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DC4A" w14:textId="77777777" w:rsidR="008C1C90" w:rsidRPr="001E4AF5" w:rsidRDefault="008C1C90" w:rsidP="0014341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1BC0E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82F43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A16CC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8C1C90" w:rsidRPr="001E4AF5" w14:paraId="3A7AB6DE" w14:textId="77777777" w:rsidTr="0020399D">
        <w:trPr>
          <w:trHeight w:val="695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2C03CC" w14:textId="77777777" w:rsidR="008C1C90" w:rsidRPr="001E4AF5" w:rsidRDefault="008C1C9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DV Izvor započeo je s provođenjem alternativnog 10-satnog odgojno-obrazovnog programa prema koncepciji Marije Montessori u pedagoškoj godini 2015./16. Montessori metoda je filozofija odgoja koja objedinjuje teoriju ličnosti i razvoja i pedagoške tehnike temeljene na poštivanju prava djeteta, njegovih prirodnih sposobnosti i ljubavi prema djetetu. Montessori program se provodi za dvije skupine u centralnom objektu u Ulici Gustava </w:t>
            </w:r>
            <w:proofErr w:type="spellStart"/>
            <w:r w:rsidRPr="001E4AF5">
              <w:rPr>
                <w:sz w:val="20"/>
                <w:szCs w:val="20"/>
              </w:rPr>
              <w:t>Krkleca</w:t>
            </w:r>
            <w:proofErr w:type="spellEnd"/>
            <w:r w:rsidRPr="001E4AF5">
              <w:rPr>
                <w:sz w:val="20"/>
                <w:szCs w:val="20"/>
              </w:rPr>
              <w:t>.</w:t>
            </w:r>
          </w:p>
          <w:p w14:paraId="5E9A7ED3" w14:textId="77777777" w:rsidR="008C1C90" w:rsidRPr="001E4AF5" w:rsidRDefault="008C1C90" w:rsidP="00143412">
            <w:pPr>
              <w:jc w:val="both"/>
              <w:rPr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 xml:space="preserve">Financijska sredstva za provođenje Posebnog programa – Montessori proizlaze iz roditeljskih uplata. Naime, cijena za djecu uključenu u Montessori program uvećava se za </w:t>
            </w:r>
            <w:bookmarkStart w:id="0" w:name="_Hlk181964200"/>
            <w:r w:rsidRPr="001E4AF5">
              <w:rPr>
                <w:sz w:val="20"/>
                <w:szCs w:val="20"/>
              </w:rPr>
              <w:t xml:space="preserve">53,09 € </w:t>
            </w:r>
            <w:bookmarkEnd w:id="0"/>
            <w:r w:rsidRPr="001E4AF5">
              <w:rPr>
                <w:sz w:val="20"/>
                <w:szCs w:val="20"/>
              </w:rPr>
              <w:t>mjesečno na redoviti iznos roditeljske uplate od 76,98 €. Sredstva se ulažu dalje u program, i to: dodatke na plaću 6 odgojiteljica, njihovo stručno obrazovanje i usavršavanje te nabavu didaktike.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05D0F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17.100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F04AD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18.300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36733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18.300</w:t>
            </w:r>
          </w:p>
        </w:tc>
      </w:tr>
      <w:tr w:rsidR="008C1C90" w:rsidRPr="001E4AF5" w14:paraId="1C5F7A61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0C623FE" w14:textId="77777777" w:rsidR="008C1C90" w:rsidRPr="001E4AF5" w:rsidRDefault="008C1C9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lastRenderedPageBreak/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KRAĆI PROGRAM – IGRAONICE - DV IZVOR </w:t>
            </w:r>
          </w:p>
        </w:tc>
      </w:tr>
      <w:tr w:rsidR="008C1C90" w:rsidRPr="001E4AF5" w14:paraId="17B31057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8A12" w14:textId="77777777" w:rsidR="008C1C90" w:rsidRPr="001E4AF5" w:rsidRDefault="008C1C90" w:rsidP="00143412">
            <w:pPr>
              <w:jc w:val="center"/>
              <w:rPr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B9C2C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C1C90" w:rsidRPr="001E4AF5" w14:paraId="48987A2F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909A" w14:textId="77777777" w:rsidR="008C1C90" w:rsidRPr="001E4AF5" w:rsidRDefault="008C1C90" w:rsidP="0014341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64A3A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A4439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81E8A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8C1C90" w:rsidRPr="001E4AF5" w14:paraId="149A1A26" w14:textId="77777777" w:rsidTr="0020399D">
        <w:trPr>
          <w:trHeight w:val="554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94460D" w14:textId="77777777" w:rsidR="008C1C90" w:rsidRPr="001E4AF5" w:rsidRDefault="008C1C90" w:rsidP="00143412">
            <w:pPr>
              <w:jc w:val="both"/>
              <w:rPr>
                <w:i/>
                <w:iCs/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 xml:space="preserve">U DV Izvor, objektima u Mlinskoj ulici i Ulici Gustava </w:t>
            </w:r>
            <w:proofErr w:type="spellStart"/>
            <w:r w:rsidRPr="001E4AF5">
              <w:rPr>
                <w:sz w:val="20"/>
                <w:szCs w:val="20"/>
              </w:rPr>
              <w:t>Krkleca</w:t>
            </w:r>
            <w:proofErr w:type="spellEnd"/>
            <w:r w:rsidRPr="001E4AF5">
              <w:rPr>
                <w:sz w:val="20"/>
                <w:szCs w:val="20"/>
              </w:rPr>
              <w:t>, provodi se kraći program folklorne igraonice. Ovom aktivnošću dodatno se obogaćuje program predškolskog odgoja te se djecu od najranije dobi potiče na učenje o tradiciji i kulturnoj baštini samoborskog kraja. Mjesečna cijena po djetetu iznosi 24,00 €, a pokriva naknade za voditeljice igraonice.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0268D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8.000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3FA84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8.000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E6735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8.000</w:t>
            </w:r>
          </w:p>
        </w:tc>
      </w:tr>
      <w:tr w:rsidR="008C1C90" w:rsidRPr="001E4AF5" w14:paraId="04287481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E9D8A0" w14:textId="77777777" w:rsidR="008C1C90" w:rsidRPr="001E4AF5" w:rsidRDefault="008C1C9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PROGRAM JAVNIH POTREBA – PREDŠKOLA I TUR - DV IZVOR</w:t>
            </w:r>
          </w:p>
        </w:tc>
      </w:tr>
      <w:tr w:rsidR="008C1C90" w:rsidRPr="001E4AF5" w14:paraId="0F2A2D20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2E70" w14:textId="77777777" w:rsidR="008C1C90" w:rsidRPr="001E4AF5" w:rsidRDefault="008C1C90" w:rsidP="00143412">
            <w:pPr>
              <w:jc w:val="center"/>
              <w:rPr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453A7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C1C90" w:rsidRPr="001E4AF5" w14:paraId="59AB9363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D6FA" w14:textId="77777777" w:rsidR="008C1C90" w:rsidRPr="001E4AF5" w:rsidRDefault="008C1C90" w:rsidP="0014341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1110F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836EE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01111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8C1C90" w:rsidRPr="001E4AF5" w14:paraId="74C88B84" w14:textId="77777777" w:rsidTr="0020399D">
        <w:trPr>
          <w:trHeight w:val="945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2317B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 xml:space="preserve">Program </w:t>
            </w:r>
            <w:proofErr w:type="spellStart"/>
            <w:r w:rsidRPr="001E4AF5">
              <w:rPr>
                <w:iCs/>
                <w:sz w:val="20"/>
                <w:szCs w:val="20"/>
              </w:rPr>
              <w:t>predškole</w:t>
            </w:r>
            <w:proofErr w:type="spellEnd"/>
            <w:r w:rsidRPr="001E4AF5">
              <w:rPr>
                <w:iCs/>
                <w:sz w:val="20"/>
                <w:szCs w:val="20"/>
              </w:rPr>
              <w:t xml:space="preserve"> obvezan je program odgojno-obrazovnoga rada s djecom u godini dana prije polaska u osnovnu školu te se provodi u trajanju od 250 sati.</w:t>
            </w:r>
          </w:p>
          <w:p w14:paraId="54710078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 xml:space="preserve">Program </w:t>
            </w:r>
            <w:proofErr w:type="spellStart"/>
            <w:r w:rsidRPr="001E4AF5">
              <w:rPr>
                <w:iCs/>
                <w:sz w:val="20"/>
                <w:szCs w:val="20"/>
              </w:rPr>
              <w:t>predškole</w:t>
            </w:r>
            <w:proofErr w:type="spellEnd"/>
            <w:r w:rsidRPr="001E4AF5">
              <w:rPr>
                <w:iCs/>
                <w:sz w:val="20"/>
                <w:szCs w:val="20"/>
              </w:rPr>
              <w:t xml:space="preserve"> zajedno sa programom za djecu s teškoćama koja su integrirana u redovite odgojno-obrazovne skupine u DV Izvor sufinanciran je od strane Ministarstva znanosti, obrazovanja i mladih.</w:t>
            </w:r>
          </w:p>
          <w:p w14:paraId="0E2BCBB2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 xml:space="preserve">Iz navedenih sredstava unutar ove aktivnosti vrši se nabava uređaja, strojeva i opreme, didaktike i materijala za odgojne skupine te se financira stručno usavršavanje odgojitelja. </w:t>
            </w:r>
          </w:p>
          <w:p w14:paraId="413225CF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 xml:space="preserve">Iz sredstava Grada podmiruju se troškovi prijevoza za djecu s udaljenih područja koji su polaznici obveznog programa </w:t>
            </w:r>
            <w:proofErr w:type="spellStart"/>
            <w:r w:rsidRPr="001E4AF5">
              <w:rPr>
                <w:iCs/>
                <w:sz w:val="20"/>
                <w:szCs w:val="20"/>
              </w:rPr>
              <w:t>predškole</w:t>
            </w:r>
            <w:proofErr w:type="spellEnd"/>
            <w:r w:rsidRPr="001E4AF5">
              <w:rPr>
                <w:iCs/>
                <w:sz w:val="20"/>
                <w:szCs w:val="20"/>
              </w:rPr>
              <w:t xml:space="preserve"> </w:t>
            </w:r>
          </w:p>
          <w:p w14:paraId="3BE14E3E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 xml:space="preserve">Ishodište za procjenu planiranih rashoda u razdoblju od 2025. – 2027. godine temelji se na broju djece u programu </w:t>
            </w:r>
            <w:proofErr w:type="spellStart"/>
            <w:r w:rsidRPr="001E4AF5">
              <w:rPr>
                <w:iCs/>
                <w:sz w:val="20"/>
                <w:szCs w:val="20"/>
              </w:rPr>
              <w:t>predškole</w:t>
            </w:r>
            <w:proofErr w:type="spellEnd"/>
            <w:r w:rsidRPr="001E4AF5">
              <w:rPr>
                <w:iCs/>
                <w:sz w:val="20"/>
                <w:szCs w:val="20"/>
              </w:rPr>
              <w:t xml:space="preserve"> i djece s teškoćama koja su integrirana u redovite programe te iznosima sufinanciranja od strane Ministarstva znanosti, obrazovanja i mladih, i to:</w:t>
            </w:r>
          </w:p>
          <w:p w14:paraId="4D836468" w14:textId="77777777" w:rsidR="008C1C90" w:rsidRPr="001E4AF5" w:rsidRDefault="008C1C90" w:rsidP="008C1C90">
            <w:pPr>
              <w:pStyle w:val="Odlomakpopisa"/>
              <w:numPr>
                <w:ilvl w:val="0"/>
                <w:numId w:val="2"/>
              </w:numPr>
              <w:ind w:left="181" w:hanging="142"/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 xml:space="preserve">3,60 € po djetetu u programu </w:t>
            </w:r>
            <w:proofErr w:type="spellStart"/>
            <w:r w:rsidRPr="001E4AF5">
              <w:rPr>
                <w:iCs/>
                <w:sz w:val="20"/>
                <w:szCs w:val="20"/>
              </w:rPr>
              <w:t>predškole</w:t>
            </w:r>
            <w:proofErr w:type="spellEnd"/>
          </w:p>
          <w:p w14:paraId="44AFD959" w14:textId="77777777" w:rsidR="008C1C90" w:rsidRPr="001E4AF5" w:rsidRDefault="008C1C90" w:rsidP="008C1C90">
            <w:pPr>
              <w:pStyle w:val="Odlomakpopisa"/>
              <w:numPr>
                <w:ilvl w:val="0"/>
                <w:numId w:val="2"/>
              </w:numPr>
              <w:ind w:left="181" w:hanging="142"/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>od 53,00 € do 106,00 € po djetetu s teškoćama u razvoju.</w:t>
            </w:r>
          </w:p>
          <w:p w14:paraId="293216EE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>Isplata se vrši u više ciklusa.</w:t>
            </w:r>
          </w:p>
          <w:p w14:paraId="01A67C03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 w:rsidRPr="001E4AF5">
              <w:rPr>
                <w:iCs/>
                <w:sz w:val="20"/>
                <w:szCs w:val="20"/>
              </w:rPr>
              <w:t>Ministarstvo znanosti, obrazovanja i mladih upućuje dječje vrtiće da doznačena sredstva koriste za nabavu didaktičkih sredstava, stručno usavršavanje, nabavu stručne literature te materijala i opreme za odgojne skupine.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02081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34.300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BF585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31.800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6A9AF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32.300</w:t>
            </w:r>
          </w:p>
        </w:tc>
      </w:tr>
      <w:tr w:rsidR="008C1C90" w:rsidRPr="001E4AF5" w14:paraId="495AD44B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9D4B33" w14:textId="77777777" w:rsidR="008C1C90" w:rsidRPr="001E4AF5" w:rsidRDefault="008C1C9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POSEBNI PROGRAM - WALDORF - DV IZVOR</w:t>
            </w:r>
          </w:p>
        </w:tc>
      </w:tr>
      <w:tr w:rsidR="008C1C90" w:rsidRPr="001E4AF5" w14:paraId="16963C7C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293F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E3438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C1C90" w:rsidRPr="001E4AF5" w14:paraId="769BDAD3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295B" w14:textId="77777777" w:rsidR="008C1C90" w:rsidRPr="001E4AF5" w:rsidRDefault="008C1C90" w:rsidP="0014341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E4667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F95B0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E6A96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8C1C90" w:rsidRPr="001E4AF5" w14:paraId="38049256" w14:textId="77777777" w:rsidTr="0020399D">
        <w:trPr>
          <w:trHeight w:val="812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26C4CA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Waldorfska pedagogija obuhvaća cjeloviti razvoj djece kroz aktivnosti koje zahvaćaju volju, emocije i intelekt, kroz prirodne materijale i umirujući prostor, prateći prirodni i zdrav dnevni, tjedni i godišnji ritam svih aktivnosti. </w:t>
            </w:r>
            <w:r w:rsidRPr="001E4AF5">
              <w:rPr>
                <w:iCs/>
                <w:sz w:val="20"/>
                <w:szCs w:val="20"/>
              </w:rPr>
              <w:t>Alternativni program odgojno – obrazovnog rada prema Waldorfskoj koncepciji DV Izvor provodit će u jednoj mješovitoj vrtićkoj skupini s najviše 20 upisane djece u skupini u trajanju od 10 sati dnevno, a na temelju suglasnosti dobivene od Ministarstva znanosti, obrazovanja i mladih. S održavanjem programa DV Izvor planira započeti u 2025. godini.</w:t>
            </w:r>
          </w:p>
          <w:p w14:paraId="6E586833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>Financijska sredstva za provođenje programa proizlaze iz roditeljskih uplata.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25F2B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2.530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9CB2B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8.800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3DC3A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8.800</w:t>
            </w:r>
          </w:p>
        </w:tc>
      </w:tr>
      <w:tr w:rsidR="008C1C90" w:rsidRPr="001E4AF5" w14:paraId="0CCA39F9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26EB95F" w14:textId="77777777" w:rsidR="008C1C90" w:rsidRPr="001E4AF5" w:rsidRDefault="008C1C9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POSEBNI PROGRAM - UMJETNIČKO LIKOVNI - DV IZVOR</w:t>
            </w:r>
          </w:p>
        </w:tc>
      </w:tr>
      <w:tr w:rsidR="008C1C90" w:rsidRPr="001E4AF5" w14:paraId="77045550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AB5F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131E7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C1C90" w:rsidRPr="001E4AF5" w14:paraId="1E849107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DB90" w14:textId="77777777" w:rsidR="008C1C90" w:rsidRPr="001E4AF5" w:rsidRDefault="008C1C90" w:rsidP="0014341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92D1B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44026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DB564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8C1C90" w:rsidRPr="001E4AF5" w14:paraId="398A15B8" w14:textId="77777777" w:rsidTr="0020399D">
        <w:trPr>
          <w:trHeight w:val="274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BC68E5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>Opći cilj programa je sustavno podržavanje, razvijanje i poticanje ljubavi i interesa djeteta prema likovnom izričaju. Pozornost se posvećuje doživljajnom učenju, jačanju dječjeg samopouzdanja i samoinicijative te poticanju komunikacije temeljene na demokratskim načelima, a sve to u cilju unapređenja kvalitete življenja djece u vrtiću.</w:t>
            </w:r>
          </w:p>
          <w:p w14:paraId="7D111199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>Posebni 10-satni likovni program DV Izvor provodit će u jednoj mješovitoj vrtićkoj skupini za djecu od navršene četvrte godine života do polaska u osnovnu školu s najviše 22 upisane djece u skupini, a na temelju suglasnosti dobivene od Ministarstva znanosti, obrazovanja i mladih. S održavanjem programa DV Izvor planira započeti u 2025. godini.</w:t>
            </w:r>
          </w:p>
          <w:p w14:paraId="12DD16D1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lastRenderedPageBreak/>
              <w:t>Financijska sredstva za provođenje programa proizlaze iz roditeljskih uplata.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109B2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lastRenderedPageBreak/>
              <w:t>2.530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DCD39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9.200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70290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9.200</w:t>
            </w:r>
          </w:p>
        </w:tc>
      </w:tr>
      <w:tr w:rsidR="008C1C90" w:rsidRPr="001E4AF5" w14:paraId="43621D64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17011A8" w14:textId="77777777" w:rsidR="008C1C90" w:rsidRPr="001E4AF5" w:rsidRDefault="008C1C9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KRAĆI PROGRAM - ZA NADARENU DJECU - DV IZVOR</w:t>
            </w:r>
          </w:p>
        </w:tc>
      </w:tr>
      <w:tr w:rsidR="008C1C90" w:rsidRPr="001E4AF5" w14:paraId="38B54657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6A7C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7DE3B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C1C90" w:rsidRPr="001E4AF5" w14:paraId="36A21808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4755" w14:textId="77777777" w:rsidR="008C1C90" w:rsidRPr="001E4AF5" w:rsidRDefault="008C1C90" w:rsidP="0014341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5458B" w14:textId="77777777" w:rsidR="008C1C90" w:rsidRPr="001E4AF5" w:rsidRDefault="008C1C90" w:rsidP="00143412">
            <w:pPr>
              <w:jc w:val="center"/>
              <w:rPr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9D224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F9775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8C1C90" w:rsidRPr="001E4AF5" w14:paraId="1A8E0438" w14:textId="77777777" w:rsidTr="0020399D">
        <w:trPr>
          <w:trHeight w:val="945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80AB0D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Opći cilj programa je organizirati sustavnu identifikaciju potencijalno darovite djece i poticati cjeloviti razvoj potencijalno darovite djece kroz individualizirani i diferencirani pristup u skladu s njihovim potrebama, sposobnostima, interesima i stilovima učenja.</w:t>
            </w:r>
          </w:p>
          <w:p w14:paraId="7A2EB16A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iCs/>
                <w:sz w:val="20"/>
                <w:szCs w:val="20"/>
              </w:rPr>
              <w:t>Kraći program odgojno – obrazovnog rada za potencijalno darovitu djecu DV Izvor provodit će za potencijalno darovitu djecu s najviše 22 upisane djece u skupini u trajanju od 3 sata dnevno, a na temelju suglasnosti dobivene od Ministarstva znanosti, obrazovanja i mladih. S održavanjem programa DV Izvor planira započeti u 2025. godini.</w:t>
            </w:r>
          </w:p>
          <w:p w14:paraId="6C592957" w14:textId="77777777" w:rsidR="008C1C90" w:rsidRPr="001E4AF5" w:rsidRDefault="008C1C90" w:rsidP="00143412">
            <w:pPr>
              <w:jc w:val="both"/>
              <w:rPr>
                <w:iCs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Financijska sredstva za provođenje programa proizlaze iz roditeljskih uplata.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3D5EF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4.250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2F7E2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4.500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C6C92" w14:textId="77777777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4.500</w:t>
            </w:r>
          </w:p>
        </w:tc>
      </w:tr>
      <w:tr w:rsidR="008D2462" w:rsidRPr="001E4AF5" w14:paraId="6E8E16C4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A44F96" w14:textId="77777777" w:rsidR="008D2462" w:rsidRPr="001E4AF5" w:rsidRDefault="008D2462" w:rsidP="004E2BE8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NABAVA NEFINANCIJSKE IMOVINE - DV IZVOR</w:t>
            </w:r>
          </w:p>
        </w:tc>
      </w:tr>
      <w:tr w:rsidR="008D2462" w:rsidRPr="001E4AF5" w14:paraId="23255208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3EE9" w14:textId="77777777" w:rsidR="008D2462" w:rsidRPr="001E4AF5" w:rsidRDefault="008D2462" w:rsidP="004E2BE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64516" w14:textId="77777777" w:rsidR="008D2462" w:rsidRPr="001E4AF5" w:rsidRDefault="008D2462" w:rsidP="004E2BE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D2462" w:rsidRPr="001E4AF5" w14:paraId="3DDB0362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CC1A" w14:textId="77777777" w:rsidR="008D2462" w:rsidRPr="001E4AF5" w:rsidRDefault="008D2462" w:rsidP="004E2BE8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B016C" w14:textId="77777777" w:rsidR="008D2462" w:rsidRPr="001E4AF5" w:rsidRDefault="008D2462" w:rsidP="004E2BE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26F5D" w14:textId="77777777" w:rsidR="008D2462" w:rsidRPr="001E4AF5" w:rsidRDefault="008D2462" w:rsidP="004E2BE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72889" w14:textId="77777777" w:rsidR="008D2462" w:rsidRPr="001E4AF5" w:rsidRDefault="008D2462" w:rsidP="004E2BE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8D2462" w:rsidRPr="001E4AF5" w14:paraId="6E571084" w14:textId="77777777" w:rsidTr="0020399D">
        <w:trPr>
          <w:trHeight w:val="945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DAAEF" w14:textId="77777777" w:rsidR="008D2462" w:rsidRPr="001E4AF5" w:rsidRDefault="008D2462" w:rsidP="004E2BE8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Rashodi su predviđeni za nabavu nefinancijske imovine za DV Izvor iz izvora opći prihodi i primici, roditeljskih uplata i sredstava pomoći iz Državnog proračuna za fiskalnu održivost dječjih vrtića.                                                                                                                                 </w:t>
            </w:r>
            <w:r w:rsidRPr="001E4AF5">
              <w:rPr>
                <w:rFonts w:eastAsia="Calibri"/>
                <w:sz w:val="20"/>
                <w:szCs w:val="20"/>
              </w:rPr>
              <w:t>Nabava nefinancijske imovine vrši se sukcesivno tijekom godine, sukladno Planu nabave (uredska oprema i namještaj, komunikacijska oprema, klima uređaji, sprave za igrališta, uređaji, strojevi i oprema za ostale namjene).</w:t>
            </w:r>
          </w:p>
          <w:p w14:paraId="0B334E9F" w14:textId="77777777" w:rsidR="008D2462" w:rsidRPr="001E4AF5" w:rsidRDefault="008D2462" w:rsidP="004E2BE8">
            <w:pPr>
              <w:jc w:val="both"/>
              <w:rPr>
                <w:sz w:val="20"/>
                <w:szCs w:val="20"/>
                <w:highlight w:val="yellow"/>
              </w:rPr>
            </w:pPr>
            <w:r w:rsidRPr="001E4AF5">
              <w:rPr>
                <w:rFonts w:eastAsia="Calibri"/>
                <w:sz w:val="20"/>
                <w:szCs w:val="20"/>
              </w:rPr>
              <w:t>Planirana financijska sredstva temelje se na iskazanim potrebama DV Izvor za nabavu dugotrajne nefinancijske imovine te informativnim ponudama za nabavu iste.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BDB4A" w14:textId="77777777" w:rsidR="008D2462" w:rsidRPr="001E4AF5" w:rsidRDefault="008D2462" w:rsidP="004E2BE8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42.700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88232" w14:textId="77777777" w:rsidR="008D2462" w:rsidRPr="001E4AF5" w:rsidRDefault="008D2462" w:rsidP="004E2BE8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53.950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7899D" w14:textId="77777777" w:rsidR="008D2462" w:rsidRPr="001E4AF5" w:rsidRDefault="008D2462" w:rsidP="004E2BE8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70.400</w:t>
            </w:r>
          </w:p>
        </w:tc>
      </w:tr>
      <w:tr w:rsidR="008D2462" w:rsidRPr="001E4AF5" w14:paraId="769389EB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E75C1AB" w14:textId="7D886246" w:rsidR="008D2462" w:rsidRPr="001E4AF5" w:rsidRDefault="008D2462" w:rsidP="004E2BE8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PROGRAMI JAVNIH POTREBA - DAROVITI</w:t>
            </w:r>
            <w:r w:rsidRPr="001E4AF5">
              <w:rPr>
                <w:b/>
                <w:bCs/>
                <w:sz w:val="20"/>
                <w:szCs w:val="20"/>
              </w:rPr>
              <w:t xml:space="preserve"> - DV IZVOR</w:t>
            </w:r>
          </w:p>
        </w:tc>
      </w:tr>
      <w:tr w:rsidR="008D2462" w:rsidRPr="001E4AF5" w14:paraId="2BE2DB20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038B" w14:textId="77777777" w:rsidR="008D2462" w:rsidRPr="001E4AF5" w:rsidRDefault="008D2462" w:rsidP="004E2BE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7B90C" w14:textId="77777777" w:rsidR="008D2462" w:rsidRPr="001E4AF5" w:rsidRDefault="008D2462" w:rsidP="004E2BE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D2462" w:rsidRPr="001E4AF5" w14:paraId="3E9E1477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2554" w14:textId="77777777" w:rsidR="008D2462" w:rsidRPr="001E4AF5" w:rsidRDefault="008D2462" w:rsidP="004E2BE8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E506" w14:textId="4D13FF57" w:rsidR="008D2462" w:rsidRPr="001E4AF5" w:rsidRDefault="008D2462" w:rsidP="004E2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80B64" w14:textId="0A35CD5C" w:rsidR="008D2462" w:rsidRPr="001E4AF5" w:rsidRDefault="008D2462" w:rsidP="004E2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9F0F6" w14:textId="56EE2CB4" w:rsidR="008D2462" w:rsidRPr="001E4AF5" w:rsidRDefault="008D2462" w:rsidP="004E2BE8">
            <w:pPr>
              <w:jc w:val="center"/>
              <w:rPr>
                <w:sz w:val="20"/>
                <w:szCs w:val="20"/>
              </w:rPr>
            </w:pPr>
          </w:p>
        </w:tc>
      </w:tr>
      <w:tr w:rsidR="008D2462" w:rsidRPr="001E4AF5" w14:paraId="1CFE4C9F" w14:textId="77777777" w:rsidTr="0020399D">
        <w:trPr>
          <w:trHeight w:val="945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30EC51" w14:textId="582D24EB" w:rsidR="008D2462" w:rsidRPr="001E4AF5" w:rsidRDefault="008D2462" w:rsidP="004E2BE8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6CC00" w14:textId="0E89D13F" w:rsidR="008D2462" w:rsidRPr="001E4AF5" w:rsidRDefault="008D2462" w:rsidP="004E2BE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CD70B" w14:textId="1151E9FA" w:rsidR="008D2462" w:rsidRPr="001E4AF5" w:rsidRDefault="008D2462" w:rsidP="004E2BE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29FEE" w14:textId="6ADBE7A1" w:rsidR="008D2462" w:rsidRPr="001E4AF5" w:rsidRDefault="008D2462" w:rsidP="004E2BE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20399D" w:rsidRPr="001E4AF5" w14:paraId="21BC6C29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1E678FE" w14:textId="34AF6B22" w:rsidR="0020399D" w:rsidRPr="001E4AF5" w:rsidRDefault="0020399D" w:rsidP="004E2BE8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POSEBNI PROGRAM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ENGLESKI JEZIK</w:t>
            </w:r>
            <w:r w:rsidRPr="001E4AF5">
              <w:rPr>
                <w:b/>
                <w:bCs/>
                <w:sz w:val="20"/>
                <w:szCs w:val="20"/>
              </w:rPr>
              <w:t xml:space="preserve"> - DV IZVOR</w:t>
            </w:r>
          </w:p>
        </w:tc>
      </w:tr>
      <w:tr w:rsidR="0020399D" w:rsidRPr="001E4AF5" w14:paraId="1811A2C2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2A19" w14:textId="77777777" w:rsidR="0020399D" w:rsidRPr="001E4AF5" w:rsidRDefault="0020399D" w:rsidP="004E2BE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1ECAD" w14:textId="77777777" w:rsidR="0020399D" w:rsidRPr="001E4AF5" w:rsidRDefault="0020399D" w:rsidP="004E2BE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20399D" w:rsidRPr="001E4AF5" w14:paraId="735398EB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B454" w14:textId="77777777" w:rsidR="0020399D" w:rsidRPr="001E4AF5" w:rsidRDefault="0020399D" w:rsidP="004E2BE8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C0222" w14:textId="77777777" w:rsidR="0020399D" w:rsidRPr="001E4AF5" w:rsidRDefault="0020399D" w:rsidP="004E2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AC9DC" w14:textId="77777777" w:rsidR="0020399D" w:rsidRPr="001E4AF5" w:rsidRDefault="0020399D" w:rsidP="004E2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EF256" w14:textId="77777777" w:rsidR="0020399D" w:rsidRPr="001E4AF5" w:rsidRDefault="0020399D" w:rsidP="004E2BE8">
            <w:pPr>
              <w:jc w:val="center"/>
              <w:rPr>
                <w:sz w:val="20"/>
                <w:szCs w:val="20"/>
              </w:rPr>
            </w:pPr>
          </w:p>
        </w:tc>
      </w:tr>
      <w:tr w:rsidR="0020399D" w:rsidRPr="001E4AF5" w14:paraId="0593FA56" w14:textId="77777777" w:rsidTr="0020399D">
        <w:trPr>
          <w:trHeight w:val="945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1E5ABE" w14:textId="77777777" w:rsidR="0020399D" w:rsidRPr="001E4AF5" w:rsidRDefault="0020399D" w:rsidP="004E2BE8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C101A" w14:textId="77777777" w:rsidR="0020399D" w:rsidRPr="001E4AF5" w:rsidRDefault="0020399D" w:rsidP="004E2BE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2908F" w14:textId="77777777" w:rsidR="0020399D" w:rsidRPr="001E4AF5" w:rsidRDefault="0020399D" w:rsidP="004E2BE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092FE" w14:textId="77777777" w:rsidR="0020399D" w:rsidRPr="001E4AF5" w:rsidRDefault="0020399D" w:rsidP="004E2BE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C1C90" w:rsidRPr="001E4AF5" w14:paraId="42642112" w14:textId="77777777" w:rsidTr="0020399D">
        <w:trPr>
          <w:trHeight w:val="300"/>
          <w:jc w:val="center"/>
        </w:trPr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5449064" w14:textId="0973ECF4" w:rsidR="008C1C90" w:rsidRPr="001E4AF5" w:rsidRDefault="008C1C90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1E4AF5">
              <w:rPr>
                <w:b/>
                <w:bCs/>
                <w:sz w:val="20"/>
                <w:szCs w:val="20"/>
              </w:rPr>
              <w:t xml:space="preserve"> </w:t>
            </w:r>
            <w:r w:rsidR="0020399D">
              <w:rPr>
                <w:b/>
                <w:bCs/>
                <w:sz w:val="20"/>
                <w:szCs w:val="20"/>
              </w:rPr>
              <w:t>KRAĆI</w:t>
            </w:r>
            <w:r w:rsidR="0020399D">
              <w:rPr>
                <w:b/>
                <w:bCs/>
                <w:sz w:val="20"/>
                <w:szCs w:val="20"/>
              </w:rPr>
              <w:t xml:space="preserve"> PROGRAM – ENGLESKI JEZIK</w:t>
            </w:r>
            <w:r w:rsidR="0020399D" w:rsidRPr="001E4AF5">
              <w:rPr>
                <w:b/>
                <w:bCs/>
                <w:sz w:val="20"/>
                <w:szCs w:val="20"/>
              </w:rPr>
              <w:t xml:space="preserve"> - DV IZVOR</w:t>
            </w:r>
          </w:p>
        </w:tc>
      </w:tr>
      <w:tr w:rsidR="008C1C90" w:rsidRPr="001E4AF5" w14:paraId="791F44A6" w14:textId="77777777" w:rsidTr="0020399D">
        <w:trPr>
          <w:trHeight w:val="251"/>
          <w:jc w:val="center"/>
        </w:trPr>
        <w:tc>
          <w:tcPr>
            <w:tcW w:w="63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9A17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52311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C1C90" w:rsidRPr="001E4AF5" w14:paraId="33CD5F08" w14:textId="77777777" w:rsidTr="0020399D">
        <w:trPr>
          <w:trHeight w:val="207"/>
          <w:jc w:val="center"/>
        </w:trPr>
        <w:tc>
          <w:tcPr>
            <w:tcW w:w="63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8FB6" w14:textId="77777777" w:rsidR="008C1C90" w:rsidRPr="001E4AF5" w:rsidRDefault="008C1C90" w:rsidP="0014341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B1941" w14:textId="2DC5234D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487CF" w14:textId="6E14C48C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B0F0E" w14:textId="004B9160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</w:p>
        </w:tc>
      </w:tr>
      <w:tr w:rsidR="008C1C90" w:rsidRPr="001E4AF5" w14:paraId="325E7E2E" w14:textId="77777777" w:rsidTr="0020399D">
        <w:trPr>
          <w:trHeight w:val="945"/>
          <w:jc w:val="center"/>
        </w:trPr>
        <w:tc>
          <w:tcPr>
            <w:tcW w:w="6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DE7F04" w14:textId="1B78B1D9" w:rsidR="008C1C90" w:rsidRPr="001E4AF5" w:rsidRDefault="008C1C90" w:rsidP="0014341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B8E93" w14:textId="42CBB201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97A3E" w14:textId="60BCB72A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5206" w14:textId="3F55FC4C" w:rsidR="008C1C90" w:rsidRPr="001E4AF5" w:rsidRDefault="008C1C90" w:rsidP="00143412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C1C90" w:rsidRPr="001E4AF5" w14:paraId="2407A250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B87EB" w14:textId="77777777" w:rsidR="008C1C90" w:rsidRPr="001E4AF5" w:rsidRDefault="008C1C9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4113" w14:textId="77777777" w:rsidR="008C1C90" w:rsidRPr="001E4AF5" w:rsidRDefault="008C1C90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55BD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F359" w14:textId="77777777" w:rsidR="008C1C90" w:rsidRPr="001E4AF5" w:rsidRDefault="008C1C90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C864F" w14:textId="77777777" w:rsidR="008C1C90" w:rsidRPr="001E4AF5" w:rsidRDefault="008C1C90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94A9C" w14:textId="77777777" w:rsidR="008C1C90" w:rsidRPr="001E4AF5" w:rsidRDefault="008C1C90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00835" w14:textId="77777777" w:rsidR="008C1C90" w:rsidRPr="001E4AF5" w:rsidRDefault="008C1C90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8C1C90" w:rsidRPr="001E4AF5" w14:paraId="53EC1CE7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A8E5C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Ukupni broj upisane djece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3B35" w14:textId="77777777" w:rsidR="008C1C90" w:rsidRPr="001E4AF5" w:rsidRDefault="008C1C90" w:rsidP="00143412">
            <w:pPr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Ukupni broj upisane djece u redovni 10-satni program i  djece uključene u kraći program </w:t>
            </w:r>
            <w:proofErr w:type="spellStart"/>
            <w:r w:rsidRPr="001E4AF5">
              <w:rPr>
                <w:sz w:val="20"/>
                <w:szCs w:val="20"/>
              </w:rPr>
              <w:t>predškole</w:t>
            </w:r>
            <w:proofErr w:type="spellEnd"/>
            <w:r w:rsidRPr="001E4AF5">
              <w:rPr>
                <w:sz w:val="20"/>
                <w:szCs w:val="20"/>
              </w:rPr>
              <w:t xml:space="preserve"> (akt. 5.1. Redovna djelatnost vrtića, PPGS).</w:t>
            </w:r>
          </w:p>
          <w:p w14:paraId="68404DA6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lastRenderedPageBreak/>
              <w:t>Očekuje se povećanje broja djece zbog izgradnje novog objekta u Perivoju (početak 2026.g.) čime će se osigurati mjesta za 7 novih odgojno – obrazovnih skupina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BAA4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lastRenderedPageBreak/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D72E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671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6E2FD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668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EF799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790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D93CD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790</w:t>
            </w:r>
          </w:p>
        </w:tc>
      </w:tr>
      <w:tr w:rsidR="008C1C90" w:rsidRPr="001E4AF5" w14:paraId="771BD703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DA675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novoupisane djece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967F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novoupisane djece (akt.5.1. Redovna djelatnost vrtića, PPGS)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3E43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5B1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8575E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140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C703D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260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AABC1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156</w:t>
            </w:r>
          </w:p>
        </w:tc>
      </w:tr>
      <w:tr w:rsidR="008C1C90" w:rsidRPr="001E4AF5" w14:paraId="43FAF1C3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48E5F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djece obuhvaćene programom predškolskog odgoja i obrazovanja u gradskim dječjim vrtićima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84C9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Ukupni broj školskih obveznika uključenih u 10-satni program.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0EA8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0245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148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FF699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403C8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1CBF9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170</w:t>
            </w:r>
          </w:p>
        </w:tc>
      </w:tr>
      <w:tr w:rsidR="008C1C90" w:rsidRPr="001E4AF5" w14:paraId="62637644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9ABAC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djece u Montessori programu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9331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Poticati uvođenje posebnih i alternativnih programa kojima se najbolje zadovoljavaju specifične potrebe djece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90FE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6A70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548CA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66232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1F8D2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44</w:t>
            </w:r>
          </w:p>
        </w:tc>
      </w:tr>
      <w:tr w:rsidR="008C1C90" w:rsidRPr="001E4AF5" w14:paraId="7F5EC66C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CF0B6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 djece u kraćem programu folklorne igraonice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4013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Cilj igraonice je upoznati djecu s narodnim običajima i tradicijom te bogatstvom i raznovrsnošću narodnih nošnji, melodija, pjesama i igara kao i razvijati sluh,  ritam i motoriku.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719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846B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9C866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9CE7D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37EA7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60</w:t>
            </w:r>
          </w:p>
        </w:tc>
      </w:tr>
      <w:tr w:rsidR="008C1C90" w:rsidRPr="001E4AF5" w14:paraId="2605F948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F23E1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Broj djece u kraćem programu </w:t>
            </w:r>
            <w:proofErr w:type="spellStart"/>
            <w:r w:rsidRPr="001E4AF5">
              <w:rPr>
                <w:rFonts w:eastAsia="Calibri"/>
                <w:sz w:val="20"/>
                <w:szCs w:val="20"/>
              </w:rPr>
              <w:t>predškole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584F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Omogućiti svoj djeci u godini dana prije polaska u osnovnu školu pohađanje programa </w:t>
            </w:r>
            <w:proofErr w:type="spellStart"/>
            <w:r w:rsidRPr="001E4AF5">
              <w:rPr>
                <w:rFonts w:eastAsia="Calibri"/>
                <w:sz w:val="20"/>
                <w:szCs w:val="20"/>
              </w:rPr>
              <w:t>predškole</w:t>
            </w:r>
            <w:proofErr w:type="spellEnd"/>
            <w:r w:rsidRPr="001E4AF5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CC5C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8A0F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15AD5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6811C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3E005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</w:tr>
      <w:tr w:rsidR="008C1C90" w:rsidRPr="001E4AF5" w14:paraId="12AAE177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91459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djece  s teškoćama u razvoju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8853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Cilj inkluzivnog obrazovanja podrazumijeva aktivno uključiti svu djecu u odgojno obrazovne aktivnosti te da im se pruži jednak pristup u igri i radu u odgojnim skupinama. Dosadašnji pokazatelj je porast upisane djece s teškoćama u razvoju iz godine u godinu.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CADE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8416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F06DF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792C5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66FC7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47</w:t>
            </w:r>
          </w:p>
        </w:tc>
      </w:tr>
      <w:tr w:rsidR="008C1C90" w:rsidRPr="001E4AF5" w14:paraId="13F870DF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8403D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sz w:val="20"/>
                <w:szCs w:val="20"/>
              </w:rPr>
              <w:t>Broj djece u Waldorfskom programu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2BDE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sz w:val="20"/>
                <w:szCs w:val="20"/>
              </w:rPr>
              <w:t xml:space="preserve">Waldorfska pedagogija obuhvaća cjeloviti razvoj djece kroz aktivnosti koje zahvaćaju volju, emocije i intelekt, kroz prirodne materijale i umirujući prostor, prateći prirodni i zdrav dnevni, tjedni i godišnji ritam svih aktivnosti.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B6F9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2156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3A088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25567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20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31BA6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20</w:t>
            </w:r>
          </w:p>
        </w:tc>
      </w:tr>
      <w:tr w:rsidR="008C1C90" w:rsidRPr="001E4AF5" w14:paraId="07A6B667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ECC04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sz w:val="20"/>
                <w:szCs w:val="20"/>
              </w:rPr>
              <w:t>Broj djece u umjetničko -likovnom programu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8759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sz w:val="20"/>
                <w:szCs w:val="20"/>
              </w:rPr>
              <w:t xml:space="preserve">Opći cilj programa je sustavno podržavanje, razvijanje i poticanje ljubavi i interesa djeteta prema likovnom izričaju. Pozornost se posvećuje doživljajnom učenju, jačanju dječjeg </w:t>
            </w:r>
            <w:r w:rsidRPr="001E4AF5">
              <w:rPr>
                <w:sz w:val="20"/>
                <w:szCs w:val="20"/>
              </w:rPr>
              <w:lastRenderedPageBreak/>
              <w:t>samopouzdanja i samoinicijative te poticanju komunikacije temeljene na demokratskim načelima, a sve to u cilju unapređenja kvalitete življenja djece u vrtiću.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F9F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lastRenderedPageBreak/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955A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36AA5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F2AB0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20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56740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20</w:t>
            </w:r>
          </w:p>
        </w:tc>
      </w:tr>
      <w:tr w:rsidR="008C1C90" w:rsidRPr="001E4AF5" w14:paraId="76261294" w14:textId="77777777" w:rsidTr="0020399D">
        <w:trPr>
          <w:trHeight w:val="567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05115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sz w:val="20"/>
                <w:szCs w:val="20"/>
              </w:rPr>
              <w:t>Broj djece u kraćem programu za nadarenu djecu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46EF" w14:textId="77777777" w:rsidR="008C1C90" w:rsidRPr="001E4AF5" w:rsidRDefault="008C1C90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sz w:val="20"/>
                <w:szCs w:val="20"/>
              </w:rPr>
              <w:t>Opći cilj programa je organizirati sustavnu identifikaciju potencijalno darovite djece i poticati cjeloviti razvoj potencijalno darovite djece kroz individualizirani i diferencirani pristup u skladu s njihovim potrebama, sposobnostima, interesima i stilovima učenja.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EA0F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13DF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B245C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30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EA8CD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30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E8FF9" w14:textId="77777777" w:rsidR="008C1C90" w:rsidRPr="001E4AF5" w:rsidRDefault="008C1C90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sz w:val="20"/>
                <w:szCs w:val="20"/>
              </w:rPr>
              <w:t>30</w:t>
            </w:r>
          </w:p>
        </w:tc>
      </w:tr>
    </w:tbl>
    <w:p w14:paraId="2DA3B0C7" w14:textId="77777777" w:rsidR="008C1C90" w:rsidRPr="001E4AF5" w:rsidRDefault="008C1C90" w:rsidP="008C1C90">
      <w:pPr>
        <w:rPr>
          <w:rFonts w:eastAsia="Calibri"/>
          <w:bCs/>
          <w:lang w:eastAsia="en-US"/>
        </w:rPr>
      </w:pPr>
    </w:p>
    <w:p w14:paraId="407E2A28" w14:textId="77777777" w:rsidR="00F7445F" w:rsidRPr="008C1C90" w:rsidRDefault="00F7445F" w:rsidP="008C1C90"/>
    <w:sectPr w:rsidR="00F7445F" w:rsidRPr="008C1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37FE"/>
    <w:multiLevelType w:val="hybridMultilevel"/>
    <w:tmpl w:val="A4F26A4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690435">
    <w:abstractNumId w:val="0"/>
  </w:num>
  <w:num w:numId="2" w16cid:durableId="838733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7EF"/>
    <w:rsid w:val="0020399D"/>
    <w:rsid w:val="00747EBB"/>
    <w:rsid w:val="008C1C90"/>
    <w:rsid w:val="008D2462"/>
    <w:rsid w:val="00900D54"/>
    <w:rsid w:val="00990C7A"/>
    <w:rsid w:val="00B227EF"/>
    <w:rsid w:val="00BF3925"/>
    <w:rsid w:val="00EC5F06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DACBA"/>
  <w15:chartTrackingRefBased/>
  <w15:docId w15:val="{2054D6C5-F656-43F4-A14B-4A684F2B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7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8C1C90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8C1C90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hr/Publication/Content.aspx?Sopi=NN2008B35A1142&amp;Ver=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hr/Publication/Content.aspx?Sopi=NN1999B47A924&amp;Ver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hr/Publication/Content.aspx?Sopi=NN1997B29A427&amp;Ver=2" TargetMode="External"/><Relationship Id="rId5" Type="http://schemas.openxmlformats.org/officeDocument/2006/relationships/hyperlink" Target="http://www.iusinfo.hr/Publication/Content.aspx?Sopi=NN1993B76A1548&amp;Ver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Maja Kožarec</cp:lastModifiedBy>
  <cp:revision>5</cp:revision>
  <dcterms:created xsi:type="dcterms:W3CDTF">2023-10-12T11:42:00Z</dcterms:created>
  <dcterms:modified xsi:type="dcterms:W3CDTF">2025-10-31T10:01:00Z</dcterms:modified>
</cp:coreProperties>
</file>